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AB5" w:rsidRPr="007F6059" w:rsidRDefault="00CF5AB5" w:rsidP="00CF5AB5">
      <w:pPr>
        <w:pStyle w:val="a3"/>
        <w:spacing w:after="0" w:line="408" w:lineRule="auto"/>
      </w:pPr>
      <w:bookmarkStart w:id="0" w:name="block-66416063"/>
      <w:r w:rsidRPr="00CF5AB5">
        <w:rPr>
          <w:rFonts w:ascii="Times New Roman" w:hAnsi="Times New Roman"/>
          <w:b/>
          <w:color w:val="000000"/>
          <w:sz w:val="28"/>
        </w:rPr>
        <w:t>МИНИ</w:t>
      </w:r>
      <w:r>
        <w:rPr>
          <w:rFonts w:ascii="Times New Roman" w:hAnsi="Times New Roman"/>
          <w:b/>
          <w:color w:val="000000"/>
          <w:sz w:val="28"/>
        </w:rPr>
        <w:t>СТЕРСТВО ПРОСВЕЩЕНИЯ РОССИЙСКО</w:t>
      </w:r>
      <w:r w:rsidRPr="00CF5AB5">
        <w:rPr>
          <w:rFonts w:ascii="Times New Roman" w:hAnsi="Times New Roman"/>
          <w:b/>
          <w:color w:val="000000"/>
          <w:sz w:val="28"/>
        </w:rPr>
        <w:t>ФЕДЕРАЦИИ</w:t>
      </w:r>
    </w:p>
    <w:p w:rsidR="00CF5AB5" w:rsidRPr="007F6059" w:rsidRDefault="00CF5AB5" w:rsidP="00CF5AB5">
      <w:pPr>
        <w:spacing w:after="0" w:line="408" w:lineRule="auto"/>
        <w:ind w:left="360"/>
        <w:jc w:val="center"/>
      </w:pPr>
      <w:bookmarkStart w:id="1" w:name="860646c2-889a-4569-8575-2a8bf8f7bf01"/>
      <w:r w:rsidRPr="00CF5AB5"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1"/>
      <w:r w:rsidRPr="00CF5AB5">
        <w:rPr>
          <w:rFonts w:ascii="Times New Roman" w:hAnsi="Times New Roman"/>
          <w:b/>
          <w:color w:val="000000"/>
          <w:sz w:val="28"/>
        </w:rPr>
        <w:t xml:space="preserve"> </w:t>
      </w:r>
    </w:p>
    <w:p w:rsidR="00CF5AB5" w:rsidRPr="007F6059" w:rsidRDefault="00CF5AB5" w:rsidP="00CF5AB5">
      <w:pPr>
        <w:pStyle w:val="a3"/>
        <w:spacing w:after="0" w:line="408" w:lineRule="auto"/>
      </w:pPr>
      <w:bookmarkStart w:id="2" w:name="14fc4b3a-950c-4903-a83a-e28a6ceb6a1b"/>
      <w:r w:rsidRPr="00CF5AB5">
        <w:rPr>
          <w:rFonts w:ascii="Times New Roman" w:hAnsi="Times New Roman"/>
          <w:b/>
          <w:color w:val="000000"/>
          <w:sz w:val="28"/>
        </w:rPr>
        <w:t>Кашарский отдел образования администрации кашарского района</w:t>
      </w:r>
      <w:bookmarkEnd w:id="2"/>
    </w:p>
    <w:p w:rsidR="00CF5AB5" w:rsidRDefault="00CF5AB5" w:rsidP="00CF5AB5">
      <w:pPr>
        <w:pStyle w:val="a3"/>
        <w:spacing w:after="0" w:line="408" w:lineRule="auto"/>
      </w:pPr>
      <w:r w:rsidRPr="00CF5AB5"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CF5AB5" w:rsidRDefault="00CF5AB5" w:rsidP="00CF5AB5">
      <w:pPr>
        <w:spacing w:after="0"/>
      </w:pPr>
    </w:p>
    <w:p w:rsidR="00CF5AB5" w:rsidRDefault="00CF5AB5" w:rsidP="00CF5AB5">
      <w:pPr>
        <w:spacing w:after="0"/>
        <w:ind w:left="360"/>
      </w:pPr>
    </w:p>
    <w:p w:rsidR="00CF5AB5" w:rsidRDefault="00CF5AB5" w:rsidP="00CF5AB5">
      <w:pPr>
        <w:spacing w:after="0"/>
        <w:ind w:left="360"/>
      </w:pPr>
    </w:p>
    <w:p w:rsidR="00CF5AB5" w:rsidRDefault="00CF5AB5" w:rsidP="00CF5AB5">
      <w:pPr>
        <w:pStyle w:val="a3"/>
        <w:spacing w:after="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F5AB5" w:rsidRPr="00E2220E" w:rsidTr="006A5B4A">
        <w:tc>
          <w:tcPr>
            <w:tcW w:w="3114" w:type="dxa"/>
          </w:tcPr>
          <w:p w:rsidR="00CF5AB5" w:rsidRPr="0040209D" w:rsidRDefault="00CF5AB5" w:rsidP="006A5B4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F5AB5" w:rsidRPr="0040209D" w:rsidRDefault="00CF5AB5" w:rsidP="006A5B4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F5AB5" w:rsidRDefault="00CF5AB5" w:rsidP="006A5B4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CF5AB5" w:rsidRPr="008944ED" w:rsidRDefault="00CF5AB5" w:rsidP="006A5B4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CF5AB5" w:rsidRDefault="00CF5AB5" w:rsidP="006A5B4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F5AB5" w:rsidRPr="008944ED" w:rsidRDefault="00CF5AB5" w:rsidP="006A5B4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Губарев Д.И.</w:t>
            </w:r>
          </w:p>
          <w:p w:rsidR="00CF5AB5" w:rsidRDefault="00CF5AB5" w:rsidP="006A5B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№92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F5AB5" w:rsidRPr="0040209D" w:rsidRDefault="00CF5AB5" w:rsidP="006A5B4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F5AB5" w:rsidRDefault="00CF5AB5" w:rsidP="00CF5AB5">
      <w:pPr>
        <w:pStyle w:val="a3"/>
        <w:spacing w:after="0"/>
      </w:pPr>
    </w:p>
    <w:p w:rsidR="00CF5AB5" w:rsidRDefault="00CF5AB5" w:rsidP="00CF5AB5">
      <w:pPr>
        <w:pStyle w:val="a3"/>
        <w:spacing w:after="0"/>
      </w:pPr>
    </w:p>
    <w:p w:rsidR="00CF5AB5" w:rsidRDefault="00CF5AB5" w:rsidP="00CF5AB5">
      <w:pPr>
        <w:spacing w:after="0"/>
      </w:pPr>
    </w:p>
    <w:p w:rsidR="00CF5AB5" w:rsidRDefault="00CF5AB5" w:rsidP="00CF5AB5">
      <w:pPr>
        <w:pStyle w:val="a3"/>
        <w:spacing w:after="0"/>
      </w:pPr>
    </w:p>
    <w:p w:rsidR="00CF5AB5" w:rsidRDefault="00CF5AB5" w:rsidP="00CF5AB5">
      <w:pPr>
        <w:pStyle w:val="a3"/>
        <w:spacing w:after="0"/>
      </w:pPr>
    </w:p>
    <w:p w:rsidR="00CF5AB5" w:rsidRDefault="00CF5AB5" w:rsidP="00CF5AB5">
      <w:pPr>
        <w:spacing w:after="0" w:line="408" w:lineRule="auto"/>
        <w:ind w:left="360"/>
        <w:jc w:val="center"/>
      </w:pPr>
      <w:r w:rsidRPr="00CF5AB5">
        <w:rPr>
          <w:rFonts w:ascii="Times New Roman" w:hAnsi="Times New Roman"/>
          <w:b/>
          <w:color w:val="000000"/>
          <w:sz w:val="28"/>
        </w:rPr>
        <w:t>АДАПТИРОВАННАЯ  РАБОЧАЯ ПРОГРАММА</w:t>
      </w:r>
    </w:p>
    <w:p w:rsidR="00CF5AB5" w:rsidRDefault="00CF5AB5" w:rsidP="00CF5AB5">
      <w:pPr>
        <w:pStyle w:val="a3"/>
        <w:spacing w:after="0"/>
      </w:pPr>
    </w:p>
    <w:p w:rsidR="00CF5AB5" w:rsidRPr="000E56DB" w:rsidRDefault="00CF5AB5" w:rsidP="00CF5AB5">
      <w:pPr>
        <w:pStyle w:val="a3"/>
        <w:spacing w:after="0" w:line="408" w:lineRule="auto"/>
      </w:pPr>
      <w:r>
        <w:rPr>
          <w:rFonts w:ascii="Times New Roman" w:hAnsi="Times New Roman"/>
          <w:b/>
          <w:color w:val="000000"/>
          <w:sz w:val="28"/>
        </w:rPr>
        <w:t xml:space="preserve">                      учебного предмета «Ручной труд</w:t>
      </w:r>
      <w:r w:rsidRPr="00CF5AB5">
        <w:rPr>
          <w:rFonts w:ascii="Times New Roman" w:hAnsi="Times New Roman"/>
          <w:b/>
          <w:color w:val="000000"/>
          <w:sz w:val="28"/>
        </w:rPr>
        <w:t>»</w:t>
      </w:r>
    </w:p>
    <w:p w:rsidR="00CF5AB5" w:rsidRPr="000E56DB" w:rsidRDefault="00CF5AB5" w:rsidP="00CF5AB5">
      <w:pPr>
        <w:pStyle w:val="a3"/>
        <w:spacing w:after="0" w:line="408" w:lineRule="auto"/>
      </w:pPr>
      <w:r>
        <w:rPr>
          <w:rFonts w:ascii="Times New Roman" w:hAnsi="Times New Roman"/>
          <w:color w:val="000000"/>
          <w:sz w:val="28"/>
        </w:rPr>
        <w:t xml:space="preserve">                        </w:t>
      </w:r>
      <w:proofErr w:type="gramStart"/>
      <w:r w:rsidRPr="00CF5AB5">
        <w:rPr>
          <w:rFonts w:ascii="Times New Roman" w:hAnsi="Times New Roman"/>
          <w:color w:val="000000"/>
          <w:sz w:val="28"/>
        </w:rPr>
        <w:t>для</w:t>
      </w:r>
      <w:proofErr w:type="gramEnd"/>
      <w:r w:rsidRPr="00CF5AB5">
        <w:rPr>
          <w:rFonts w:ascii="Times New Roman" w:hAnsi="Times New Roman"/>
          <w:color w:val="000000"/>
          <w:sz w:val="28"/>
        </w:rPr>
        <w:t xml:space="preserve"> обучающихся  ОВЗ с  РАС</w:t>
      </w:r>
    </w:p>
    <w:p w:rsidR="00CF5AB5" w:rsidRPr="000E56DB" w:rsidRDefault="00CF5AB5" w:rsidP="00CF5AB5">
      <w:pPr>
        <w:pStyle w:val="a3"/>
        <w:spacing w:after="0"/>
      </w:pPr>
    </w:p>
    <w:p w:rsidR="00CF5AB5" w:rsidRPr="000E56DB" w:rsidRDefault="00CF5AB5" w:rsidP="00CF5AB5">
      <w:pPr>
        <w:pStyle w:val="a3"/>
        <w:spacing w:after="0"/>
      </w:pPr>
      <w:r>
        <w:t xml:space="preserve">                                                                 3 класс</w:t>
      </w:r>
    </w:p>
    <w:p w:rsidR="00CF5AB5" w:rsidRPr="000E56DB" w:rsidRDefault="00CF5AB5" w:rsidP="00CF5AB5">
      <w:pPr>
        <w:pStyle w:val="a3"/>
        <w:spacing w:after="0"/>
      </w:pPr>
    </w:p>
    <w:p w:rsidR="00CF5AB5" w:rsidRPr="000E56DB" w:rsidRDefault="00CF5AB5" w:rsidP="00CF5AB5">
      <w:pPr>
        <w:pStyle w:val="a3"/>
        <w:spacing w:after="0"/>
      </w:pPr>
    </w:p>
    <w:p w:rsidR="00CF5AB5" w:rsidRPr="000E56DB" w:rsidRDefault="00CF5AB5" w:rsidP="00CF5AB5">
      <w:pPr>
        <w:spacing w:after="0"/>
      </w:pPr>
    </w:p>
    <w:p w:rsidR="00CF5AB5" w:rsidRPr="000E56DB" w:rsidRDefault="00CF5AB5" w:rsidP="00CF5AB5">
      <w:pPr>
        <w:spacing w:after="0"/>
        <w:ind w:left="360"/>
        <w:jc w:val="center"/>
      </w:pPr>
    </w:p>
    <w:p w:rsidR="00CF5AB5" w:rsidRPr="000E56DB" w:rsidRDefault="00CF5AB5" w:rsidP="00CF5AB5">
      <w:pPr>
        <w:spacing w:after="0"/>
        <w:ind w:left="360"/>
      </w:pPr>
    </w:p>
    <w:p w:rsidR="00CF5AB5" w:rsidRPr="00574919" w:rsidRDefault="00CF5AB5" w:rsidP="00CF5AB5">
      <w:pPr>
        <w:pStyle w:val="a3"/>
        <w:spacing w:after="0"/>
        <w:sectPr w:rsidR="00CF5AB5" w:rsidRPr="00574919">
          <w:pgSz w:w="11906" w:h="16383"/>
          <w:pgMar w:top="1134" w:right="850" w:bottom="1134" w:left="1701" w:header="720" w:footer="720" w:gutter="0"/>
          <w:cols w:space="720"/>
        </w:sectPr>
      </w:pPr>
      <w:bookmarkStart w:id="3" w:name="6efb4b3f-b311-4243-8bdc-9c68fbe3f27d"/>
      <w:r>
        <w:rPr>
          <w:rFonts w:ascii="Times New Roman" w:hAnsi="Times New Roman"/>
          <w:b/>
          <w:color w:val="000000"/>
          <w:sz w:val="28"/>
        </w:rPr>
        <w:t xml:space="preserve">                                       </w:t>
      </w:r>
      <w:r w:rsidRPr="00CF5AB5">
        <w:rPr>
          <w:rFonts w:ascii="Times New Roman" w:hAnsi="Times New Roman"/>
          <w:b/>
          <w:color w:val="000000"/>
          <w:sz w:val="28"/>
        </w:rPr>
        <w:t>сл. Кашары</w:t>
      </w:r>
      <w:bookmarkEnd w:id="3"/>
      <w:r w:rsidRPr="00CF5AB5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f1911595-c9b0-48c8-8fd6-d0b6f2c1f773"/>
      <w:r w:rsidRPr="00CF5AB5">
        <w:rPr>
          <w:rFonts w:ascii="Times New Roman" w:hAnsi="Times New Roman"/>
          <w:b/>
          <w:color w:val="000000"/>
          <w:sz w:val="28"/>
        </w:rPr>
        <w:t>2025</w:t>
      </w:r>
      <w:bookmarkEnd w:id="4"/>
    </w:p>
    <w:bookmarkEnd w:id="0"/>
    <w:p w:rsidR="00CF5AB5" w:rsidRPr="00CF5AB5" w:rsidRDefault="00CF5AB5" w:rsidP="00CF5AB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 </w:t>
      </w:r>
      <w:r w:rsidRPr="00CF5A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ручному труду</w:t>
      </w: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предназначена для учащихся 3 класса с легкой степенью умственной отсталости (интеллектуальными нарушениями).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составлена в соответствии с Федеральным законом от 29. 12. 2012 №273- ФЗ «Об образовании в Российской Федерации», с приказом от19.12.2014 № 1599 об утверждении Федерального образовательного стандарта для обучающихся с умственной отсталостью (интеллектуальными нарушениями), на основе программы «Занимательный труд» для специальных (коррекционных) учреждений VIII вида: 0 – 4 классы/ под редакцией И.М. Бгажноковой, филиал издательства «Просвещение», Санкт- Петербург</w:t>
      </w:r>
      <w:proofErr w:type="gramEnd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2013г.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ориентирована на </w:t>
      </w:r>
      <w:proofErr w:type="gramStart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 – методический</w:t>
      </w:r>
      <w:proofErr w:type="gramEnd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комплект: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«Технология: Ручной труд: 3 класс», Л. А. Кузнецова. Учебник для специальных (коррекционных) образовательных учреждений VIII вида. СПб</w:t>
      </w:r>
      <w:proofErr w:type="gramStart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«</w:t>
      </w:r>
      <w:proofErr w:type="gramEnd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Просвещение», 2013г.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 один предмет не дает возможности для такого разнообразия движений пальцами, кистью руки, как трудовое обучение. Давно установлено, что активные физические действия пальцами благотворно влияют на весь организм. Развивая моторику в процессе трудового обучения, мы создаем предпосылки для становления многих психических процессов. Речевые области формируются под влиянием импульсов, поступающих от пальцев рук. У </w:t>
      </w:r>
      <w:proofErr w:type="gramStart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вырабатываются такие волевые качества, как терпение и настойчивость, энергичность в достижении цели, аккуратность и тщательность в исполнении работы. Трудовое обучение позволяют проявить себя детям с нарушениями интеллекта, которые, в меньшей степени востребованы на других учебных предметах. Ручная умелость развивается на уроках в процессе обработки различных материалов.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Уроки трудового обучения позволяют учащимся видеть одинаковые приемы в работе с различными материалами: лепить можно из глины, пластилина, теста; приклеивать можно бумагу, ткань, природный материал и т.д., а это положительно сказывается на развитии познавательной деятельности. На каждом уроке предусматривается включение </w:t>
      </w:r>
      <w:proofErr w:type="gramStart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практическую деятельность продуктивного, творческого характера.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 </w:t>
      </w:r>
      <w:r w:rsidRPr="00CF5A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цель</w:t>
      </w: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данного предмета заключается во всестороннем развитии личности учащегося младшего возраста с умственной отсталостью (интеллектуальными нарушениями) в процессе формирования трудовой культуры и подготовки его к последующему профильному обучению в старших классах. Его изучение способствует развитию созидательных возможностей личности, творческих способностей, формированию мотивации успеха и достижений на основе предметно-преобразующей деятельности.</w:t>
      </w:r>
    </w:p>
    <w:p w:rsidR="00CF5AB5" w:rsidRPr="00CF5AB5" w:rsidRDefault="00CF5AB5" w:rsidP="00CF5AB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Методы:</w:t>
      </w:r>
    </w:p>
    <w:p w:rsidR="00CF5AB5" w:rsidRPr="00CF5AB5" w:rsidRDefault="00CF5AB5" w:rsidP="00CF5AB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</w:t>
      </w:r>
      <w:r w:rsidRPr="00CF5A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общепедагогические методы:</w:t>
      </w:r>
    </w:p>
    <w:p w:rsidR="00CF5AB5" w:rsidRPr="00CF5AB5" w:rsidRDefault="00CF5AB5" w:rsidP="00CF5AB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Start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словесные</w:t>
      </w:r>
      <w:proofErr w:type="gramEnd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рассказ, объяснение, беседа;</w:t>
      </w:r>
    </w:p>
    <w:p w:rsidR="00CF5AB5" w:rsidRPr="00CF5AB5" w:rsidRDefault="00CF5AB5" w:rsidP="00CF5AB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Start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наглядные</w:t>
      </w:r>
      <w:proofErr w:type="gramEnd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наблюдение, демонстрация, просмотр;</w:t>
      </w:r>
    </w:p>
    <w:p w:rsidR="00CF5AB5" w:rsidRPr="00CF5AB5" w:rsidRDefault="00CF5AB5" w:rsidP="00CF5AB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-практические – упражнения</w:t>
      </w:r>
    </w:p>
    <w:p w:rsidR="00CF5AB5" w:rsidRPr="00CF5AB5" w:rsidRDefault="00CF5AB5" w:rsidP="00CF5AB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</w:t>
      </w:r>
      <w:r w:rsidRPr="00CF5A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специальные методы коррекционно – развивающего обучения (По Е.Д. Худенко):</w:t>
      </w:r>
    </w:p>
    <w:p w:rsidR="00CF5AB5" w:rsidRPr="00CF5AB5" w:rsidRDefault="00CF5AB5" w:rsidP="00CF5AB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по степени нарастающей трудности;</w:t>
      </w:r>
    </w:p>
    <w:p w:rsidR="00CF5AB5" w:rsidRPr="00CF5AB5" w:rsidRDefault="00CF5AB5" w:rsidP="00CF5AB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специальные коррекционные упражнения;</w:t>
      </w:r>
    </w:p>
    <w:p w:rsidR="00CF5AB5" w:rsidRPr="00CF5AB5" w:rsidRDefault="00CF5AB5" w:rsidP="00CF5AB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задания с опорой на несколько анализаторов;</w:t>
      </w:r>
    </w:p>
    <w:p w:rsidR="00CF5AB5" w:rsidRPr="00CF5AB5" w:rsidRDefault="00CF5AB5" w:rsidP="00CF5AB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включение в уроки современных реалий;</w:t>
      </w:r>
    </w:p>
    <w:p w:rsidR="00CF5AB5" w:rsidRPr="00CF5AB5" w:rsidRDefault="00CF5AB5" w:rsidP="00CF5AB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развёрнутая словесная оценка;</w:t>
      </w:r>
    </w:p>
    <w:p w:rsidR="00CF5AB5" w:rsidRPr="00CF5AB5" w:rsidRDefault="00CF5AB5" w:rsidP="00CF5AB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призы, поощрения.</w:t>
      </w:r>
    </w:p>
    <w:p w:rsidR="00CF5AB5" w:rsidRPr="00CF5AB5" w:rsidRDefault="00CF5AB5" w:rsidP="00CF5AB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труда:</w:t>
      </w:r>
    </w:p>
    <w:p w:rsidR="00CF5AB5" w:rsidRPr="00CF5AB5" w:rsidRDefault="00CF5AB5" w:rsidP="00CF5AB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работа с глиной и пластилином;</w:t>
      </w:r>
    </w:p>
    <w:p w:rsidR="00CF5AB5" w:rsidRPr="00CF5AB5" w:rsidRDefault="00CF5AB5" w:rsidP="00CF5AB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с природными материалами;</w:t>
      </w:r>
    </w:p>
    <w:p w:rsidR="00CF5AB5" w:rsidRPr="00CF5AB5" w:rsidRDefault="00CF5AB5" w:rsidP="00CF5AB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с бумагой и картоном;</w:t>
      </w:r>
    </w:p>
    <w:p w:rsidR="00CF5AB5" w:rsidRPr="00CF5AB5" w:rsidRDefault="00CF5AB5" w:rsidP="00CF5AB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с текстильными материалами;</w:t>
      </w:r>
    </w:p>
    <w:p w:rsidR="00CF5AB5" w:rsidRPr="00CF5AB5" w:rsidRDefault="00CF5AB5" w:rsidP="00CF5AB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с проволокой и металлоконструктором;</w:t>
      </w:r>
    </w:p>
    <w:p w:rsidR="00CF5AB5" w:rsidRPr="00CF5AB5" w:rsidRDefault="00CF5AB5" w:rsidP="00CF5AB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с древесиной.</w:t>
      </w:r>
    </w:p>
    <w:p w:rsidR="00CF5AB5" w:rsidRPr="00CF5AB5" w:rsidRDefault="00CF5AB5" w:rsidP="00CF5AB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color w:val="04070C"/>
          <w:sz w:val="24"/>
          <w:szCs w:val="24"/>
          <w:lang w:eastAsia="ru-RU"/>
        </w:rPr>
        <w:t>Формы работы:</w:t>
      </w:r>
    </w:p>
    <w:p w:rsidR="00CF5AB5" w:rsidRPr="00CF5AB5" w:rsidRDefault="00CF5AB5" w:rsidP="00CF5AB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> -фронтальная работа,</w:t>
      </w:r>
    </w:p>
    <w:p w:rsidR="00CF5AB5" w:rsidRPr="00CF5AB5" w:rsidRDefault="00CF5AB5" w:rsidP="00CF5AB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> -индивидуальная работа,</w:t>
      </w:r>
    </w:p>
    <w:p w:rsidR="00CF5AB5" w:rsidRPr="00CF5AB5" w:rsidRDefault="00CF5AB5" w:rsidP="00CF5AB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>-работа в паре.</w:t>
      </w:r>
    </w:p>
    <w:p w:rsidR="00CF5AB5" w:rsidRPr="00CF5AB5" w:rsidRDefault="00CF5AB5" w:rsidP="00CF5AB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2.Общая характеристика учебного предмета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40" w:firstLine="5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предмет «Ручной труд»» ставит следующие </w:t>
      </w:r>
      <w:r w:rsidRPr="00CF5A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задачи: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―формирование представлений о материальной культуре как продукте творческой предметно-преобразующей деятельности человека.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 формирование представлений о гармоничном единстве природного и рукотворного мира и о месте в нём человека.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 расширение культурного кругозора, обогащение знаний о культурно-исторических традициях в мире вещей.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 расширение знаний о материалах и их свойствах, технологиях использования.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 формирование практических умений и навыков использования различных материалов в предметно-преобразующей деятельности.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 формирование интереса к разнообразным видам труда.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 развитие познавательных психических процессов (восприятия, памяти, воображения, мышления, речи).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 развитие умственной деятельности (анализ, синтез, сравнение, классификация, обобщение).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 развитие сенсомоторных процессов, руки, глазомера через формирование практических умений.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 развитие регулятивной структуры деятельности (включающей целеполагание, планирование, контроль и оценку действий и результатов деятельности в соответствии с поставленной целью).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  духовно-нравственное воспитание и развитие социально ценных качеств личности.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Коррекция</w:t>
      </w: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интеллектуальных и физических недостатков с учетом их возрастных особенностей, которая предусматривает: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 коррекцию познавательной деятельности учащихся путем систематического и целенаправленного воспитания и совершенствования у них правильного восприятия формы, строения, величины, цвета предметов, их положения в пространстве, умения находить в трудовом объекте существенные признаки, устанавливать сходство и различие между предметами;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 развитие аналитико-синтетической деятельности, деятельности сравнения, обобщения; совершенствование умения ориентироваться в задании, планировании работы, последовательном изготовлении изделия;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 коррекцию ручной моторики; улучшение зрительно-двигательной координации путем использования вариативных и многократно повторяющихся действий с применением разнообразного трудового материала.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Общая структура курса.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природными материалами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проволокой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проволокой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древесиной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Работа с металлоконструктором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бумагой и картоном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текстильным материалом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Место учебного предмета в учебном плане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 «Ручной труд» входит в предметную область «Технология» обязательной части учебного плана в соответствии с ФГОС </w:t>
      </w:r>
      <w:proofErr w:type="gramStart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умственной отсталостью (интеллектуальными нарушениями) и изучается на всех этапах обучения.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изучение данного учебного предмета в 3 классе отводится 1 час в неделю.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них: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I  четверти -      </w:t>
      </w:r>
      <w:proofErr w:type="gramStart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proofErr w:type="gramEnd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            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II четверти -     </w:t>
      </w:r>
      <w:proofErr w:type="gramStart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proofErr w:type="gramEnd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            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 III  четверти -     </w:t>
      </w:r>
      <w:proofErr w:type="gramStart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proofErr w:type="gramEnd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            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 IV четверти -     </w:t>
      </w:r>
      <w:proofErr w:type="gramStart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proofErr w:type="gramEnd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       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Год -         </w:t>
      </w:r>
      <w:proofErr w:type="gramStart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proofErr w:type="gramEnd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Планируемые результаты освоения программы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обеспечивают овладение комплексом социальных (жизненных) компетенций, необходимых для достижения основной цели современного образования — введения обучающихся с умственной отсталостью в культуру, овладение ими социокультурным опытом, включают индивидуально-личностные качества и социальные (жизненные) компетенции обучающегося, социально значимые ценностные установки.</w:t>
      </w:r>
      <w:proofErr w:type="gramEnd"/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Личностные результаты</w:t>
      </w: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АООП отражают: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1)осознание себя как гражданина России; формирование чувства гордости за свою Родину;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воспитание уважительного отношения к иному мнению, истории и культуре других народов;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сформированность адекватных представлений о собственных возможностях, о насущно необходимом жизнеобеспечении;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овладение начальными навыками адаптации в динамично изменяющемся и развивающемся мире;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овладение социально-бытовыми навыками, используемыми в повседневной жизни;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владение навыками коммуникации и принятыми нормами социального взаимодействия;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принятие и освоение социальной роли </w:t>
      </w:r>
      <w:proofErr w:type="gramStart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обучающегося</w:t>
      </w:r>
      <w:proofErr w:type="gramEnd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проявление социально значимых мотивов учебной деятельности;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сформированность навыков сотрудничества с взрослыми и сверстниками в разных социальных ситуациях;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воспитание эстетических потребностей, ценностей и чувств;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   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проявление готовности к самостоятельной жизни.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Программа обеспечивает достижение учащимися 3 класса базовых учебных действий: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Личностные учебные действия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себя как ученика, заинтересованного посещением школы, обучением, занятиями, как члена семьи, одноклассника, друга;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способность к осмыслению социального окружения, своего места в нем, принятие соответствующих возрасту ценностей и социальных ролей; положительное отношение к окружающей действительности, готовность к организации взаимодействия с ней и эстетическому ее восприятию;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целостный, социально ориентированный взгляд на мир в единстве его природной и социальной частей;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самостоятельность в выполнении учебных заданий, поручений, договоренностей;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личной ответственности за свои поступки на основе представлений об этических нормах и правилах поведения в современном обществе; готовность к безопасному и бережному поведению в природе и обществе.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Коммуникативные учебные действия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 учебные действия включают следующие умения: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всту¬пать в контакт и работать в коллективе (учитель−ученик, ученик–уче¬ник, ученик–класс, учитель−класс);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принятые ритуалы со¬ци¬аль¬ного взаимодействия с одноклассниками и учителем;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обращаться за по¬мо¬щью и при¬нимать помощь;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и понимать инструкцию к учебному за¬да¬нию в разных видах деятельности и быту;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сотрудничать с взрослыми и све¬рстниками в разных социальных ситуациях; доброжелательно относиться, со¬переживать, кон¬с¬т¬ру¬к¬ти¬в¬но взаимодействовать с людьми;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Регулятивные учебные действия: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Регулятивные учебные действия включают следующие умения: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соблюдать ритуалы школьного поведения (поднимать руку, вставать и выходить из-за парты и т. д.);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при¬нимать цели и произвольно включаться в деятельность, сле¬до¬вать предложенному плану и работать в общем темпе;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 уча¬с¬т¬во¬вать в де¬ятельности, контролировать и оценивать свои дей¬с¬т¬вия и действия од¬но¬к¬ла¬с¬сников;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соотносить свои действия и их результаты с заданными об¬ра¬з¬ца¬ми, принимать оценку деятельности, оценивать ее с учетом предложенных </w:t>
      </w:r>
      <w:proofErr w:type="gramStart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кри-териев</w:t>
      </w:r>
      <w:proofErr w:type="gramEnd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корректировать свою деятельность с учетом выявленных недочетов.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Познавательные учебные действия: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познавательным учебным действиям относятся следующие умения: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некоторые существенные, общие и отличительные свойства хорошо знакомых пред¬метов;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видо-родовые отношения предметов;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простейшие обобщения, сравнивать, классифицировать на наглядном материале;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знаками, символами, предметами-заместителями;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читать; писать; выполнять арифметические действия;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наблюдать под руководством взрослого за предметами и явлениями окружающей действительности;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предъявленных на бумажных и электронных и других носителях).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Предметные результаты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 концу обучения в 3 классе учащиеся должны: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знать правила организации рабочего места и ументь самостоятельно его организовать в зависимости от характера выполняемой работы, (рационально располагать инструменты, материалы и приспособления на рабочем столе, сохранять порядок на рабочем месте);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виды трудовых работ;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названия и некоторых свойств поделочных материалов, используемых на уроках ручного труда; знание и соблюдение правил их хранения, санитарно-гигиенических требований при работе с ними;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названия инструментов, необходимых на уроках ручного труда, их устройства, правил техники безопасной работы с колющими и режущими инструментами;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 работе доступные материалы (глиной и пластилином; природными материалами; бумагой и картоном; нитками и тканью; проволокой и металлом; древесиной; конструировать из металлоконструктора);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Основные требования к умениям учащихся: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Минимальный уровень: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правил организации рабочего места и умение самостоятельно его организовать в зависимости от характера выполняемой работы, (рационально располагать инструменты, материалы и приспособления на рабочем столе, сохранять порядок на рабочем месте);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видов трудовых работ;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названий и некоторых свойств поделочных материалов, используемых на уроках ручного труда; знание и соблюдение правил их хранения, санитарно-гигиенических требований при работе с ними;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названий инструментов, необходимых на уроках ручного труда, их устройства, правил техники безопасной работы с колющими и режущими инструментами;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в работе доступных материалов (глиной и пластилином; природными материалами; бумагой и картоном; нитками и тканью; проволокой и металлом; древесиной; конструировать из металлоконструктора);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Достаточный уровень: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правил рациональной организации труда, включающих упорядоченность действий и самодисциплину;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и использование правил безопасной работы с режущими и колющими инструментами, соблюдение санитарно-гигиенических требований при выполнении трудовых работ;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отбор оптимальных и доступных технологических приемов ручной обработки в зависимости от свойств материалов и поставленных целей; экономное расходование материалов;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 текущего самоконтроля выполняемых практических действий и корректировка хода практической работы;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своих изделий (красиво, некрасиво, аккуратно, похоже на образец);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Описание диагностического инструментария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программе по ручному труду обозначены два уровня овладения </w:t>
      </w:r>
      <w:proofErr w:type="gramStart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предметным</w:t>
      </w:r>
      <w:proofErr w:type="gramEnd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результатами: минимальный и достаточный. Достаточный уровень </w:t>
      </w: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освоения предметными результатами не является обязательным для всех обучающихся. Минимальный уровень является обязательным для </w:t>
      </w:r>
      <w:proofErr w:type="gramStart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умственной отсталостью. Отсутствие достижения этого уровня по математике в 3 классе не является препятствием к продолжению образования поданному варианту программы.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 оцениваются в соответствии с двумя уровнями, предусмотренными рабочей программы 3 класса по 5 – балльной системе отметок. В текущей оценочной деятельности целесообразно соотносить результаты, продемонстрированные учеником, с оценками типа: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оценка «5» - «очень хорошо» (отлично) свыше 65%;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оценка «4» - «хорошо» - от 51% до 65%;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оценка «3» - «удовлетворительно» (зачет), если обучающийся верно выполняет от 35% до 50% заданий;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оценка «2» - не ставится.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достижения обучающимися с умственной отсталостью (интеллектуальными нарушениями) предметных результатов осуществляется на принципах индивидуального и дифференцированного подходов. Усвоенные </w:t>
      </w:r>
      <w:proofErr w:type="gramStart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даже незначительные по объему и элементарные по содержанию знания и умения должны выполнять коррекционно-развивающую функцию.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учебного года проводится диагностика уровня усвоения знаний и умений учащихся. Она состоит из анализа двух этапов: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1этап - промежуточная диагностика.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Цель: проанализировать процесс формирования знаний и умений учащихся по конкретной теме изучаемого предмета за определенный промежуток времени.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этап – итоговая диагностика.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Цель: выявить уровень усвоения материала и умения использовать полученные знания на практике.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Данные этапов диагностики фиксируются в сводной таблице достижений предметных результатов. По итогам каждого этапа диагностики заполняется графа знаком, представленным в виде баллов: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 баллов - действие отсутствует, обучающийся не понимает его смысла, не включается в процесс выполнения вместе с педагогом;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балл - обучающийся смысл действия понимает фрагментарно и выполняет задание с большим количеством ошибок,  выполнение действия связывает с конкретной ситуацией, выполняет задание только по инструкции педагога, или не воспринимает помощь;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балла - </w:t>
      </w:r>
      <w:proofErr w:type="gramStart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выполняет действие после первичной и дополнительных фронтальной, групповой или индивидуальной инструкций. Нуждается в активной помощи педагога. Помощь использует с трудом, с ошибками. В отдельных случаях способен выполнить его самостоятельно;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балла - </w:t>
      </w:r>
      <w:proofErr w:type="gramStart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</w:t>
      </w:r>
      <w:proofErr w:type="gramEnd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самостоятельно выполнять действие в определенных ситуациях, нередко допускает ошибки, которые исправляет после индивидуальной помощи педагога;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 балла - </w:t>
      </w:r>
      <w:proofErr w:type="gramStart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выполняет задание после первичной и дополнительной фронтальной инструкции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1 - 2 незначительными ошибками. Хорошо использует незначительную помощь педагога;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баллов - обучающийся выполняет действие после первичной инструкции педагога без помощи и без ошибок или с одной незначительной </w:t>
      </w: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ошибкой, которую сам исправляет после самопроверки. В помощи педагога почти не нуждается.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дают возможность получить объективную информацию об уровне усвоения знаний, умений и навыков в текущем году; запланировать индивидуальную и групповую работу с учащимися в дальнейшем обучении.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определяет оптимальный объём знаний и умений, необходимый и достаточный для детей данного возраста.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по ручному труду выделяются разделы.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right="1080" w:firstLine="900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Содержание учебного предмета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Работа с природными материалами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понятия о природных материалах (где используют, где находят, виды природных материалов). Историко-культурологические сведения (в какие игрушки из природных материалов играли дети в старину).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Заготовка природных материалов. Инструменты, используемые с природными материалами (шило, ножницы) и правила работы с ними. Организация рабочего места работе с природными материалами.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соединения деталей (пластилин, острые палочки).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засушенными листьями (аппликация, объемные изделия).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тростниковой травой.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Изготовление игрушек из скорлупы ореха (аппликация, объемные изделия).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Работа с бумагой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сведения о бумаге (изделия из бумаги). Сорта и виды бумаги (бумага для письма, бумага для печати, рисовальная, впитывающая/гигиеническая, крашеная). Цвет, форма бумаги (треугольник, квадрат, прямоугольник). Инструменты и материалы для работы с бумагой и картоном. Организация рабочего места при работе с бумагой. Виды работы с бумагой и картоном: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Разметка бумаги. </w:t>
      </w: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Экономная разметка бумаги. Приемы разметки: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разметка с помощью шаблоном. Понятие «шаблон». Правила работы с шаблоном. Порядок обводки шаблона геометрических фигур. Разметка по шаблонам сложной конфигурации;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разметка с помощью чертежных инструментов (по линейке, угольнику, циркулем). Понятия: «линейка», «угольник», «циркуль». Их применение и устройство;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Вырезание ножницами из бумаги</w:t>
      </w: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Инструменты для резания бумаги. Правила обращения с ножницами. Правила работы ножницами. Удержание ножниц. Приемы вырезания ножницами: «разрез по короткой прямой линии»; «разрез по короткой наклонной линии»; «надрез по короткой прямой линии»; «разрез по длинной линии»; «разрез по незначительно изогнутой линии»; «округление углов прямоугольных форм»; «вырезание изображений предметов, имеющие округлую форму»; «вырезание по совершенной кривой линии (кругу)». Способы вырезания: «симметричное вырезание из бумаги, сложенной пополам»; «симметричное вырезание из бумаги, сложенной несколько раз»; «тиражирование деталей».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Обрывание бумаги</w:t>
      </w: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Разрывание бумаги по линии сгиба. Отрывание мелких кусочков от листа бумаги (бумажная мозаика). Обрывание по контуру (аппликация).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Складывание фигурок из бумаги</w:t>
      </w: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(оригами). Приемы сгибания бумаги: «сгибание треугольника пополам», «сгибание квадрата с угла на угол»; «сгибание прямоугольной формы пополам»; «сгибание сторон к середине»; «сгибание углов к центру и середине»; «сгибание по типу «гармошки»; «вогнуть внутрь»; «выгнуть наружу».  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Конструирование из бумаги и картона</w:t>
      </w: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(из плоских деталей; на основе геометрических тел (цилиндра, конуса), изготовление коробок).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F5A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оединение деталей изделия.</w:t>
      </w: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Клеевое соединение. Правила работы с клеем и кистью. Приемы клеевого соединения: «точечное», «сплошное». Щелевое соединение деталей (щелевой замок).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Картонажно-переплетные работы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сведения о картоне (применение картона). Сорта картона. Свойства картона. Картонажные изделия. Инструменты и приспособления. Способы окантовки картона: «окантовка картона полосками бумаги», «окантовка картона листом бумаги».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Работа с текстильными материалами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Шитье</w:t>
      </w: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Инструменты для швейных работ. Приемы шитья: «игла вверх-вниз»,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Вышивание</w:t>
      </w: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Что делают из ниток. Приемы вышивания: вышивка «прямой строчкой», вышивка прямой строчкой «в два приема», «вышивка стежком «вперед иголку с перевивом», вышивка строчкой косого стежка «в два приема».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сведения </w:t>
      </w:r>
      <w:r w:rsidRPr="00CF5A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 </w:t>
      </w:r>
      <w:r w:rsidRPr="00CF5A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тканях</w:t>
      </w: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 Применение и назначение ткани в жизни человека. </w:t>
      </w:r>
      <w:proofErr w:type="gramStart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чего делают ткань, Свойства ткани (мнется, утюжится; лицевая и изнаночная сторона ткани; шероховатые, шершавые, скользкие, гладкие, толстые, тонкие; режутся ножницами, прошиваются иголками, сматываются в рулоны, скучиваются).</w:t>
      </w:r>
      <w:proofErr w:type="gramEnd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Цвет ткани. Сорта ткани и их назначение (шерстяные ткани, хлопковые ткани). Кто шьет из ткани. Инструменты и приспособления, используемые при работе с тканью. Правила хранения игл. </w:t>
      </w:r>
      <w:proofErr w:type="gramStart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работы с нитками (раскрой, шитье, вышивание, аппликация на ткани, вязание, плетение, окрашивание, набивка рисунка).</w:t>
      </w:r>
      <w:proofErr w:type="gramEnd"/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Раскрой деталей из ткани</w:t>
      </w: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Понятие «лекало». Последовательность раскроя деталей из ткани.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Шитье</w:t>
      </w: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Завязывание узелка на нитке. Соединение деталей, выкроенных из ткани, прямой строчкой, строчкой «косыми стежками и строчкой петлеобразного стежка (закладки, кухонные предметы, игрушки).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Работа с металлом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сведения о металле. Применение металла. Виды металлов (черные, цветные, легкие тяжелые, благородные). Свойства металлов. Цвет металла. Технология ручной обработки металла. Инструменты для работы по металлу.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Работа с проволокой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сведения о проволоке (</w:t>
      </w:r>
      <w:proofErr w:type="gramStart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медная</w:t>
      </w:r>
      <w:proofErr w:type="gramEnd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алюминиевая, стальная). Применение проволоки в изделиях. Свойства проволоки (толстая, тонкая, гнется). Инструменты (плоскогубцы, круглогубцы, кусачки). Правила обращения с проволокой.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Приемы работы с проволокой: «сгибание  волной», «сгибание в кольцо», «сгибание в спираль», «сгибание вдвое, втрое, вчетверо», «намотка на карандаш», «сгибание под прямым углом».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контуров геометрических фигур, букв, декоративных фигурок птиц, зверей, человечков.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Работа с металлоконструктором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Элементарные сведения о металлоконструкторе. Изделия из металлоконструктора. </w:t>
      </w:r>
      <w:proofErr w:type="gramStart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Набор деталей металлоконструктора (планки, пластины, косынки, углы, скобы планшайбы, гайки, винты).</w:t>
      </w:r>
      <w:proofErr w:type="gramEnd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Инструменты для работы с металлоконструктором (гаечный ключ, отвертка).</w:t>
      </w:r>
    </w:p>
    <w:p w:rsidR="00CF5AB5" w:rsidRDefault="00CF5AB5" w:rsidP="00CF5AB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Соединение планок винтом и гайкой.</w:t>
      </w:r>
    </w:p>
    <w:p w:rsidR="00E449F6" w:rsidRDefault="00E449F6" w:rsidP="00CF5AB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49F6" w:rsidRDefault="00E449F6" w:rsidP="00CF5AB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49F6" w:rsidRDefault="00E449F6" w:rsidP="00CF5AB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49F6" w:rsidRDefault="00E449F6" w:rsidP="00CF5AB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49F6" w:rsidRDefault="00E449F6" w:rsidP="00CF5AB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49F6" w:rsidRDefault="00E449F6" w:rsidP="00CF5AB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49F6" w:rsidRDefault="00E449F6" w:rsidP="00CF5AB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49F6" w:rsidRDefault="00E449F6" w:rsidP="00CF5AB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0778" w:rsidRDefault="00F30778" w:rsidP="00CF5AB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0778" w:rsidRDefault="00F30778" w:rsidP="00CF5AB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49F6" w:rsidRPr="00CF5AB5" w:rsidRDefault="00E449F6" w:rsidP="00CF5AB5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CF5AB5" w:rsidRDefault="00CF5AB5" w:rsidP="00CF5AB5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6. Тематическое планирование</w:t>
      </w:r>
      <w:r w:rsidR="00F307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учебного предмета «Ручной труд»</w:t>
      </w:r>
    </w:p>
    <w:p w:rsidR="00E449F6" w:rsidRDefault="00E449F6" w:rsidP="00CF5AB5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4"/>
        <w:tblW w:w="0" w:type="auto"/>
        <w:tblInd w:w="360" w:type="dxa"/>
        <w:tblLook w:val="04A0"/>
      </w:tblPr>
      <w:tblGrid>
        <w:gridCol w:w="442"/>
        <w:gridCol w:w="6563"/>
        <w:gridCol w:w="564"/>
        <w:gridCol w:w="718"/>
        <w:gridCol w:w="654"/>
      </w:tblGrid>
      <w:tr w:rsidR="00E449F6" w:rsidTr="00E449F6"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Тема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Кол</w:t>
            </w:r>
          </w:p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час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Дата</w:t>
            </w:r>
          </w:p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план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Дата</w:t>
            </w:r>
          </w:p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факт</w:t>
            </w:r>
          </w:p>
        </w:tc>
      </w:tr>
      <w:tr w:rsidR="00E449F6" w:rsidTr="00E449F6"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Материалы и инструменты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ru-RU"/>
              </w:rPr>
              <w:t>,и</w:t>
            </w:r>
            <w:proofErr w:type="gramEnd"/>
            <w:r>
              <w:rPr>
                <w:rFonts w:ascii="Calibri" w:eastAsia="Times New Roman" w:hAnsi="Calibri" w:cs="Calibri"/>
                <w:color w:val="000000"/>
                <w:lang w:eastAsia="ru-RU"/>
              </w:rPr>
              <w:t>спользуемые на уроках ручного труда.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5.09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49F6" w:rsidTr="00E449F6"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</w:tcPr>
          <w:p w:rsidR="00E449F6" w:rsidRDefault="00C947EE" w:rsidP="00C947EE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Изготовление аппликации из засушенных листьев «Рыбка»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12.09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49F6" w:rsidTr="00E449F6"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</w:tcPr>
          <w:p w:rsidR="00E449F6" w:rsidRDefault="00C947EE" w:rsidP="00C947EE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Изготовление аппликации изскорлупы грецких орехов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19.09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49F6" w:rsidTr="00E449F6"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</w:tcPr>
          <w:p w:rsidR="00E449F6" w:rsidRDefault="00C947EE" w:rsidP="00C947EE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Сорта бумаги их назначение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26.09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49F6" w:rsidTr="00E449F6"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</w:tcPr>
          <w:p w:rsidR="00E449F6" w:rsidRDefault="00C947EE" w:rsidP="00C947EE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Изготовление аппликации из обрывной бумаги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3.10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49F6" w:rsidTr="00E449F6"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</w:tcPr>
          <w:p w:rsidR="00E449F6" w:rsidRDefault="00C947EE" w:rsidP="00C947EE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Окантовка катона полосками бумаги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10.10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49F6" w:rsidTr="00E449F6"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</w:tcPr>
          <w:p w:rsidR="00E449F6" w:rsidRDefault="00C947EE" w:rsidP="00C947EE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Применение проволоки в изделиях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17.10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49F6" w:rsidTr="00E449F6"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</w:tcPr>
          <w:p w:rsidR="00E449F6" w:rsidRDefault="00C947EE" w:rsidP="00F3077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Изготовление паука из скорлупы  грецкого ореха и проволоки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24.10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49F6" w:rsidTr="00E449F6"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</w:tcPr>
          <w:p w:rsidR="00E449F6" w:rsidRDefault="00C947EE" w:rsidP="00F3077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Дерево и древесина. Способы обработки древесины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E449F6" w:rsidRDefault="0048304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7.11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49F6" w:rsidTr="00E449F6"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</w:tcPr>
          <w:p w:rsidR="00E449F6" w:rsidRDefault="00C947EE" w:rsidP="00F3077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Изготовление колышка для растений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E449F6" w:rsidRDefault="0048304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14.11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49F6" w:rsidTr="00E449F6"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</w:tcPr>
          <w:p w:rsidR="00E449F6" w:rsidRDefault="00C947EE" w:rsidP="00F3077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Изготовление объёмныхизделий из природных материалов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E449F6" w:rsidRDefault="0048304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21.11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49F6" w:rsidTr="00E449F6"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</w:tcPr>
          <w:p w:rsidR="00E449F6" w:rsidRDefault="00C947EE" w:rsidP="00F3077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Изготовлениептицы из пластилина исухой травы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E449F6" w:rsidRDefault="0048304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28.11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49F6" w:rsidTr="00E449F6"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</w:tcPr>
          <w:p w:rsidR="00E449F6" w:rsidRDefault="00C947EE" w:rsidP="00F3077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Соединение планок винтом и гайкой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E449F6" w:rsidRDefault="0048304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5.12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49F6" w:rsidTr="00E449F6"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</w:tcPr>
          <w:p w:rsidR="00E449F6" w:rsidRDefault="00C947EE" w:rsidP="00F3077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Сборка  квадрата из планок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E449F6" w:rsidRDefault="0048304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12.12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49F6" w:rsidTr="00E449F6"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</w:tcPr>
          <w:p w:rsidR="00E449F6" w:rsidRDefault="00C947EE" w:rsidP="00F3077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Изготовление букв из проволоки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E449F6" w:rsidRDefault="0048304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19.12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49F6" w:rsidTr="00E449F6"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</w:tcPr>
          <w:p w:rsidR="00E449F6" w:rsidRDefault="00C947EE" w:rsidP="00F3077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Изготовление складной гирлянды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E449F6" w:rsidRDefault="0048304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26.12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49F6" w:rsidTr="00E449F6"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</w:tcPr>
          <w:p w:rsidR="00E449F6" w:rsidRDefault="00C947EE" w:rsidP="00F3077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Изготовление цепочки из бумажных колец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E449F6" w:rsidRDefault="0048304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16.01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49F6" w:rsidTr="00E449F6"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</w:tcPr>
          <w:p w:rsidR="00E449F6" w:rsidRDefault="00C947EE" w:rsidP="00F3077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Изготовление плоской карнавальной маски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E449F6" w:rsidRDefault="0048304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23.01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49F6" w:rsidTr="00E449F6"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</w:tcPr>
          <w:p w:rsidR="00E449F6" w:rsidRDefault="00F30778" w:rsidP="00F3077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Изготовление каркасной шапочки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E449F6" w:rsidRDefault="0048304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30.01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49F6" w:rsidTr="00E449F6"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</w:tcPr>
          <w:p w:rsidR="00E449F6" w:rsidRDefault="00F30778" w:rsidP="00F3077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Изготовление каркасной шапочки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E449F6" w:rsidRDefault="0048304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6.02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49F6" w:rsidTr="00E449F6"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</w:tcPr>
          <w:p w:rsidR="00E449F6" w:rsidRDefault="00F30778" w:rsidP="00F3077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Изготовление складной доски для игры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E449F6" w:rsidRDefault="0048304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13.02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49F6" w:rsidTr="00E449F6"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</w:tcPr>
          <w:p w:rsidR="00E449F6" w:rsidRDefault="00F30778" w:rsidP="00F3077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Изготовление складной доски для игры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E449F6" w:rsidRDefault="0048304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20.02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49F6" w:rsidTr="00E449F6"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</w:tcPr>
          <w:p w:rsidR="00E449F6" w:rsidRDefault="00F30778" w:rsidP="00F3077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Сшивание двух кругов, выкроенных из ткани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E449F6" w:rsidRDefault="0048304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27.02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49F6" w:rsidTr="00E449F6"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</w:tcPr>
          <w:p w:rsidR="00E449F6" w:rsidRDefault="00F30778" w:rsidP="00F3077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Выполнение строчки косыми стежками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E449F6" w:rsidRDefault="0048304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6.03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49F6" w:rsidTr="00E449F6"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</w:tcPr>
          <w:p w:rsidR="00E449F6" w:rsidRDefault="00F30778" w:rsidP="00F3077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Выполнение закладки из фотоплёнки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E449F6" w:rsidRDefault="0048304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13.03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49F6" w:rsidTr="00E449F6"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</w:tcPr>
          <w:p w:rsidR="00E449F6" w:rsidRDefault="00F30778" w:rsidP="00F3077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Ткань. Виды работы с тканью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E449F6" w:rsidRDefault="0048304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20.03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49F6" w:rsidTr="00E449F6"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</w:tcPr>
          <w:p w:rsidR="00E449F6" w:rsidRDefault="00F30778" w:rsidP="00F3077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Изготовление прихватки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E449F6" w:rsidRDefault="0048304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27.03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49F6" w:rsidTr="00E449F6"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</w:tcPr>
          <w:p w:rsidR="00E449F6" w:rsidRDefault="00F30778" w:rsidP="00F3077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Изготовление аппликации из древесных опилок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E449F6" w:rsidRDefault="0048304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10.04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49F6" w:rsidTr="00E449F6"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</w:tcPr>
          <w:p w:rsidR="00E449F6" w:rsidRDefault="00F30778" w:rsidP="00F3077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Изготовление коробки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E449F6" w:rsidRDefault="0048304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17.04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49F6" w:rsidTr="00E449F6"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</w:tcPr>
          <w:p w:rsidR="00E449F6" w:rsidRDefault="00F30778" w:rsidP="00F3077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Изготовление коробки с бортами, соединенными встык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E449F6" w:rsidRDefault="0048304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24.04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49F6" w:rsidTr="00E449F6"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</w:tcPr>
          <w:p w:rsidR="00E449F6" w:rsidRDefault="00F30778" w:rsidP="00F3077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Строчка прямого стежка в два приёма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E449F6" w:rsidRDefault="0048304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8.05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49F6" w:rsidTr="00E449F6"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</w:tcPr>
          <w:p w:rsidR="00E449F6" w:rsidRDefault="00F30778" w:rsidP="00F3077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Строчка косого стежка в два приёма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E449F6" w:rsidRDefault="0048304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15.05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49F6" w:rsidTr="00E449F6"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</w:tcPr>
          <w:p w:rsidR="00E449F6" w:rsidRDefault="00F30778" w:rsidP="00F30778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Изготовление закладки с вышивкой</w:t>
            </w:r>
          </w:p>
        </w:tc>
        <w:tc>
          <w:tcPr>
            <w:tcW w:w="0" w:type="auto"/>
          </w:tcPr>
          <w:p w:rsidR="00E449F6" w:rsidRDefault="00F3077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E449F6" w:rsidRDefault="00483048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22.05</w:t>
            </w: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49F6" w:rsidTr="00E449F6"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449F6" w:rsidTr="00E449F6"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</w:tcPr>
          <w:p w:rsidR="00E449F6" w:rsidRDefault="00E449F6" w:rsidP="00CF5AB5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E449F6" w:rsidRDefault="00E449F6" w:rsidP="00CF5AB5">
      <w:pPr>
        <w:shd w:val="clear" w:color="auto" w:fill="FFFFFF"/>
        <w:spacing w:after="0" w:line="240" w:lineRule="auto"/>
        <w:ind w:left="360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483048" w:rsidRDefault="00483048" w:rsidP="00CF5AB5">
      <w:pPr>
        <w:shd w:val="clear" w:color="auto" w:fill="FFFFFF"/>
        <w:spacing w:after="0" w:line="240" w:lineRule="auto"/>
        <w:ind w:left="360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483048" w:rsidRDefault="00483048" w:rsidP="00CF5AB5">
      <w:pPr>
        <w:shd w:val="clear" w:color="auto" w:fill="FFFFFF"/>
        <w:spacing w:after="0" w:line="240" w:lineRule="auto"/>
        <w:ind w:left="360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483048" w:rsidRDefault="00483048" w:rsidP="00CF5AB5">
      <w:pPr>
        <w:shd w:val="clear" w:color="auto" w:fill="FFFFFF"/>
        <w:spacing w:after="0" w:line="240" w:lineRule="auto"/>
        <w:ind w:left="360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483048" w:rsidRDefault="00483048" w:rsidP="00CF5AB5">
      <w:pPr>
        <w:shd w:val="clear" w:color="auto" w:fill="FFFFFF"/>
        <w:spacing w:after="0" w:line="240" w:lineRule="auto"/>
        <w:ind w:left="360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483048" w:rsidRDefault="00483048" w:rsidP="00CF5AB5">
      <w:pPr>
        <w:shd w:val="clear" w:color="auto" w:fill="FFFFFF"/>
        <w:spacing w:after="0" w:line="240" w:lineRule="auto"/>
        <w:ind w:left="360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483048" w:rsidRDefault="00483048" w:rsidP="00CF5AB5">
      <w:pPr>
        <w:shd w:val="clear" w:color="auto" w:fill="FFFFFF"/>
        <w:spacing w:after="0" w:line="240" w:lineRule="auto"/>
        <w:ind w:left="360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483048" w:rsidRDefault="00483048" w:rsidP="00CF5AB5">
      <w:pPr>
        <w:shd w:val="clear" w:color="auto" w:fill="FFFFFF"/>
        <w:spacing w:after="0" w:line="240" w:lineRule="auto"/>
        <w:ind w:left="360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483048" w:rsidRDefault="00483048" w:rsidP="00CF5AB5">
      <w:pPr>
        <w:shd w:val="clear" w:color="auto" w:fill="FFFFFF"/>
        <w:spacing w:after="0" w:line="240" w:lineRule="auto"/>
        <w:ind w:left="360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483048" w:rsidRDefault="00483048" w:rsidP="00CF5AB5">
      <w:pPr>
        <w:shd w:val="clear" w:color="auto" w:fill="FFFFFF"/>
        <w:spacing w:after="0" w:line="240" w:lineRule="auto"/>
        <w:ind w:left="360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483048" w:rsidRDefault="00483048" w:rsidP="00CF5AB5">
      <w:pPr>
        <w:shd w:val="clear" w:color="auto" w:fill="FFFFFF"/>
        <w:spacing w:after="0" w:line="240" w:lineRule="auto"/>
        <w:ind w:left="360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483048" w:rsidRDefault="00483048" w:rsidP="00CF5AB5">
      <w:pPr>
        <w:shd w:val="clear" w:color="auto" w:fill="FFFFFF"/>
        <w:spacing w:after="0" w:line="240" w:lineRule="auto"/>
        <w:ind w:left="360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483048" w:rsidRPr="00CF5AB5" w:rsidRDefault="00483048" w:rsidP="00CF5AB5">
      <w:pPr>
        <w:shd w:val="clear" w:color="auto" w:fill="FFFFFF"/>
        <w:spacing w:after="0" w:line="240" w:lineRule="auto"/>
        <w:ind w:left="360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CF5AB5" w:rsidRDefault="00CF5AB5" w:rsidP="00CF5A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7. Учебно-методическое обеспечение</w:t>
      </w:r>
    </w:p>
    <w:p w:rsidR="00E449F6" w:rsidRPr="00CF5AB5" w:rsidRDefault="00E449F6" w:rsidP="00E449F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CF5AB5" w:rsidRPr="00CF5AB5" w:rsidRDefault="00CF5AB5" w:rsidP="00CF5AB5">
      <w:pPr>
        <w:shd w:val="clear" w:color="auto" w:fill="FFFFFF"/>
        <w:spacing w:after="0" w:line="240" w:lineRule="auto"/>
        <w:ind w:left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1. Учебная литература</w:t>
      </w:r>
    </w:p>
    <w:p w:rsidR="00CF5AB5" w:rsidRPr="00CF5AB5" w:rsidRDefault="00CF5AB5" w:rsidP="00CF5AB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Программа по занимательному труду специальных (коррекционных) образовательных учреждений VIII вида: 0 – 4 классы/ под редакцией И.М. Бгажноковой, филиал издательства «Просвещение», Санкт-Петербург, 2013г.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left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 Научно-методическая литература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Обучение учащихся 1 – 4 классов вспомогательной школы. Пособие для учителей</w:t>
      </w:r>
      <w:proofErr w:type="gramStart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 П</w:t>
      </w:r>
      <w:proofErr w:type="gramEnd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 ред. В.Г. Петровой. – М., 1986г.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Социальное воспитание и обучение детей с отклонениями в развитии. Маллер А.Р.  Практическое пособие. Изд.3-е испр. и доп.- М.: АРКТИ, 2005г.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 Интернет ресурсы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left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3. Литература для учащихся</w:t>
      </w:r>
    </w:p>
    <w:p w:rsidR="00CF5AB5" w:rsidRPr="00CF5AB5" w:rsidRDefault="00CF5AB5" w:rsidP="00CF5AB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Л. А. Кузнецова «Технология: Ручной труд: 3 класс», учебник. СПб</w:t>
      </w:r>
      <w:proofErr w:type="gramStart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«</w:t>
      </w:r>
      <w:proofErr w:type="gramEnd"/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Просвещение», 2013г.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Материально-техническое обеспечение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Демонстрационные и печатные пособия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left="127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Предметные и сюжетные картинки в соответствии с тематикой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left="127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Сюжетные картинки в соответствии с тематикой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left="127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Слова для словарной работы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left="127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Алгоритмы изготовления поделок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left="127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Шаблоны геометрических фигур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left="127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Засушенный природный материал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left="127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Коллекция бумаги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left="127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Коллекция ниток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left="127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Коллекция ткани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left="127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Металлоконструктор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left="127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Предметы народных промыслов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left="127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Памятки: «Правила работы с пластилином»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left="127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«Правила работы с клеем»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left="127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«Правила работы с ножницами»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Технические средства обучения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left="127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Ноутбук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left="127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Принтер-ксерокс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left="127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Мультимедийный проектор</w:t>
      </w:r>
    </w:p>
    <w:p w:rsidR="00CF5AB5" w:rsidRPr="00CF5AB5" w:rsidRDefault="00CF5AB5" w:rsidP="00CF5AB5">
      <w:pPr>
        <w:shd w:val="clear" w:color="auto" w:fill="FFFFFF"/>
        <w:spacing w:after="0" w:line="240" w:lineRule="auto"/>
        <w:ind w:left="127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F5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Экран</w:t>
      </w:r>
    </w:p>
    <w:p w:rsidR="00C96CA9" w:rsidRDefault="00C96CA9"/>
    <w:sectPr w:rsidR="00C96CA9" w:rsidSect="00C96C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F6935"/>
    <w:multiLevelType w:val="multilevel"/>
    <w:tmpl w:val="8ED86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5AB5"/>
    <w:rsid w:val="00483048"/>
    <w:rsid w:val="00C947EE"/>
    <w:rsid w:val="00C96CA9"/>
    <w:rsid w:val="00CF5AB5"/>
    <w:rsid w:val="00E449F6"/>
    <w:rsid w:val="00F30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6">
    <w:name w:val="c6"/>
    <w:basedOn w:val="a0"/>
    <w:rsid w:val="00CF5AB5"/>
  </w:style>
  <w:style w:type="paragraph" w:customStyle="1" w:styleId="c17">
    <w:name w:val="c17"/>
    <w:basedOn w:val="a"/>
    <w:rsid w:val="00CF5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CF5AB5"/>
  </w:style>
  <w:style w:type="character" w:customStyle="1" w:styleId="c2">
    <w:name w:val="c2"/>
    <w:basedOn w:val="a0"/>
    <w:rsid w:val="00CF5AB5"/>
  </w:style>
  <w:style w:type="paragraph" w:customStyle="1" w:styleId="c41">
    <w:name w:val="c41"/>
    <w:basedOn w:val="a"/>
    <w:rsid w:val="00CF5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CF5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CF5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F5AB5"/>
  </w:style>
  <w:style w:type="paragraph" w:customStyle="1" w:styleId="c12">
    <w:name w:val="c12"/>
    <w:basedOn w:val="a"/>
    <w:rsid w:val="00CF5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3">
    <w:name w:val="c63"/>
    <w:basedOn w:val="a0"/>
    <w:rsid w:val="00CF5AB5"/>
  </w:style>
  <w:style w:type="paragraph" w:customStyle="1" w:styleId="c9">
    <w:name w:val="c9"/>
    <w:basedOn w:val="a"/>
    <w:rsid w:val="00CF5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">
    <w:name w:val="c53"/>
    <w:basedOn w:val="a"/>
    <w:rsid w:val="00CF5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CF5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7">
    <w:name w:val="c67"/>
    <w:basedOn w:val="a0"/>
    <w:rsid w:val="00CF5AB5"/>
  </w:style>
  <w:style w:type="character" w:customStyle="1" w:styleId="c43">
    <w:name w:val="c43"/>
    <w:basedOn w:val="a0"/>
    <w:rsid w:val="00CF5AB5"/>
  </w:style>
  <w:style w:type="paragraph" w:customStyle="1" w:styleId="c3">
    <w:name w:val="c3"/>
    <w:basedOn w:val="a"/>
    <w:rsid w:val="00CF5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CF5AB5"/>
  </w:style>
  <w:style w:type="paragraph" w:customStyle="1" w:styleId="c11">
    <w:name w:val="c11"/>
    <w:basedOn w:val="a"/>
    <w:rsid w:val="00CF5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CF5AB5"/>
  </w:style>
  <w:style w:type="character" w:customStyle="1" w:styleId="c30">
    <w:name w:val="c30"/>
    <w:basedOn w:val="a0"/>
    <w:rsid w:val="00CF5AB5"/>
  </w:style>
  <w:style w:type="paragraph" w:customStyle="1" w:styleId="c13">
    <w:name w:val="c13"/>
    <w:basedOn w:val="a"/>
    <w:rsid w:val="00CF5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F5AB5"/>
  </w:style>
  <w:style w:type="character" w:customStyle="1" w:styleId="c4">
    <w:name w:val="c4"/>
    <w:basedOn w:val="a0"/>
    <w:rsid w:val="00CF5AB5"/>
  </w:style>
  <w:style w:type="paragraph" w:customStyle="1" w:styleId="c32">
    <w:name w:val="c32"/>
    <w:basedOn w:val="a"/>
    <w:rsid w:val="00CF5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CF5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F5AB5"/>
    <w:pPr>
      <w:ind w:left="720"/>
      <w:contextualSpacing/>
    </w:pPr>
  </w:style>
  <w:style w:type="table" w:styleId="a4">
    <w:name w:val="Table Grid"/>
    <w:basedOn w:val="a1"/>
    <w:uiPriority w:val="59"/>
    <w:rsid w:val="00E449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6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3862</Words>
  <Characters>22014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cp:lastPrinted>2025-09-17T05:19:00Z</cp:lastPrinted>
  <dcterms:created xsi:type="dcterms:W3CDTF">2025-09-17T05:13:00Z</dcterms:created>
  <dcterms:modified xsi:type="dcterms:W3CDTF">2025-09-17T05:46:00Z</dcterms:modified>
</cp:coreProperties>
</file>